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spacing w:before="99" w:line="222" w:lineRule="auto"/>
        <w:ind w:left="65"/>
        <w:rPr>
          <w:rFonts w:hint="eastAsia" w:eastAsia="仿宋"/>
          <w:sz w:val="32"/>
          <w:szCs w:val="32"/>
          <w:lang w:eastAsia="zh-CN"/>
        </w:rPr>
      </w:pPr>
      <w:r>
        <w:rPr>
          <w:spacing w:val="17"/>
          <w:sz w:val="32"/>
          <w:szCs w:val="32"/>
        </w:rPr>
        <w:t>附件</w:t>
      </w:r>
      <w:r>
        <w:rPr>
          <w:rFonts w:hint="eastAsia"/>
          <w:spacing w:val="17"/>
          <w:sz w:val="32"/>
          <w:szCs w:val="32"/>
          <w:lang w:val="en-US" w:eastAsia="zh-CN"/>
        </w:rPr>
        <w:t>2</w:t>
      </w:r>
    </w:p>
    <w:p>
      <w:pPr>
        <w:spacing w:before="203" w:line="219" w:lineRule="auto"/>
        <w:ind w:left="81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第四届教师教学创新大赛评分标准</w:t>
      </w:r>
    </w:p>
    <w:p>
      <w:pPr>
        <w:spacing w:before="144" w:line="219" w:lineRule="auto"/>
        <w:ind w:left="3301"/>
        <w:rPr>
          <w:rFonts w:ascii="宋体" w:hAnsi="宋体" w:eastAsia="宋体" w:cs="宋体"/>
          <w:sz w:val="42"/>
          <w:szCs w:val="42"/>
        </w:rPr>
      </w:pPr>
      <w:r>
        <w:rPr>
          <w:rFonts w:ascii="宋体" w:hAnsi="宋体" w:eastAsia="宋体" w:cs="宋体"/>
          <w:b/>
          <w:bCs/>
          <w:spacing w:val="-12"/>
          <w:sz w:val="42"/>
          <w:szCs w:val="42"/>
        </w:rPr>
        <w:t>(第1-</w:t>
      </w:r>
      <w:r>
        <w:rPr>
          <w:rFonts w:hint="eastAsia" w:ascii="宋体" w:hAnsi="宋体" w:eastAsia="宋体" w:cs="宋体"/>
          <w:b/>
          <w:bCs/>
          <w:spacing w:val="-12"/>
          <w:sz w:val="42"/>
          <w:szCs w:val="42"/>
          <w:lang w:val="en-US" w:eastAsia="zh-CN"/>
        </w:rPr>
        <w:t>4</w:t>
      </w:r>
      <w:r>
        <w:rPr>
          <w:rFonts w:ascii="宋体" w:hAnsi="宋体" w:eastAsia="宋体" w:cs="宋体"/>
          <w:b/>
          <w:bCs/>
          <w:spacing w:val="-12"/>
          <w:sz w:val="42"/>
          <w:szCs w:val="42"/>
        </w:rPr>
        <w:t>组)</w:t>
      </w:r>
    </w:p>
    <w:p>
      <w:pPr>
        <w:spacing w:before="215" w:line="221" w:lineRule="auto"/>
        <w:ind w:left="6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z w:val="29"/>
          <w:szCs w:val="29"/>
        </w:rPr>
        <w:t>一、课堂教学实录视频(40分)</w:t>
      </w:r>
    </w:p>
    <w:p>
      <w:pPr>
        <w:spacing w:line="133" w:lineRule="exact"/>
      </w:pPr>
    </w:p>
    <w:tbl>
      <w:tblPr>
        <w:tblStyle w:val="6"/>
        <w:tblW w:w="8222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03"/>
        <w:gridCol w:w="681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64" w:hRule="atLeast"/>
        </w:trPr>
        <w:tc>
          <w:tcPr>
            <w:tcW w:w="1403" w:type="dxa"/>
            <w:vAlign w:val="top"/>
          </w:tcPr>
          <w:p>
            <w:pPr>
              <w:pStyle w:val="5"/>
              <w:spacing w:before="278" w:line="218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28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9" w:hRule="atLeast"/>
        </w:trPr>
        <w:tc>
          <w:tcPr>
            <w:tcW w:w="140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教学理念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118" w:line="332" w:lineRule="auto"/>
              <w:ind w:left="112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教学理念体现“学生中心”教育理念，体现立德树人思想，符合学科特色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1"/>
                <w:sz w:val="22"/>
                <w:szCs w:val="22"/>
              </w:rPr>
              <w:t>与课程要求；以“四新”建设为引领，推动教育教学改革、提高人才培养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能力。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0" w:lineRule="auto"/>
              <w:rPr>
                <w:rFonts w:ascii="Arial"/>
                <w:sz w:val="21"/>
              </w:rPr>
            </w:pPr>
          </w:p>
          <w:p>
            <w:pPr>
              <w:spacing w:line="271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教学内容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120" w:line="332" w:lineRule="auto"/>
              <w:ind w:left="121" w:hanging="9"/>
              <w:jc w:val="both"/>
              <w:rPr>
                <w:sz w:val="22"/>
                <w:szCs w:val="22"/>
              </w:rPr>
            </w:pPr>
            <w:r>
              <w:rPr>
                <w:spacing w:val="-11"/>
                <w:sz w:val="22"/>
                <w:szCs w:val="22"/>
              </w:rPr>
              <w:t>教学内容有深度、广度，体现高阶性、创新性与挑战度；反映学科前沿，</w:t>
            </w:r>
            <w:r>
              <w:rPr>
                <w:spacing w:val="7"/>
                <w:sz w:val="22"/>
                <w:szCs w:val="22"/>
              </w:rPr>
              <w:t xml:space="preserve"> </w:t>
            </w:r>
            <w:r>
              <w:rPr>
                <w:spacing w:val="-14"/>
                <w:sz w:val="22"/>
                <w:szCs w:val="22"/>
              </w:rPr>
              <w:t>渗透专业思想，使用质量高的教学资源；充分体现“四新”建设的理念和</w:t>
            </w:r>
          </w:p>
          <w:p>
            <w:pPr>
              <w:pStyle w:val="5"/>
              <w:spacing w:line="216" w:lineRule="auto"/>
              <w:ind w:left="112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成果。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0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111" w:line="400" w:lineRule="exact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教学内容满足行业与社会需求，教学重、难点处理恰当，关注学生已有</w:t>
            </w:r>
          </w:p>
          <w:p>
            <w:pPr>
              <w:pStyle w:val="5"/>
              <w:spacing w:line="218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知识和经验，教学内容具有科学性。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307" w:lineRule="auto"/>
              <w:rPr>
                <w:rFonts w:ascii="Arial"/>
                <w:sz w:val="21"/>
              </w:rPr>
            </w:pPr>
          </w:p>
          <w:p>
            <w:pPr>
              <w:spacing w:line="308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20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课程思政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101" w:line="411" w:lineRule="exact"/>
              <w:ind w:left="112"/>
              <w:rPr>
                <w:sz w:val="22"/>
                <w:szCs w:val="22"/>
              </w:rPr>
            </w:pPr>
            <w:r>
              <w:rPr>
                <w:spacing w:val="-1"/>
                <w:position w:val="14"/>
                <w:sz w:val="22"/>
                <w:szCs w:val="22"/>
              </w:rPr>
              <w:t>落实立德树人根本任务，将价值塑造、知识传授和能力培养融为一体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显性教育与隐性教育相统一，实现“三全育人”。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122" w:line="391" w:lineRule="exact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</w:rPr>
              <w:t>结合所授课程特点、思维方法和价值理念，深</w:t>
            </w:r>
            <w:r>
              <w:rPr>
                <w:spacing w:val="-5"/>
                <w:position w:val="12"/>
                <w:sz w:val="22"/>
                <w:szCs w:val="22"/>
              </w:rPr>
              <w:t>挖课程思政元素，有机融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入课程教学。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0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6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spacing w:line="27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教学过程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215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注重以学生为中心创新教学，体现教师主导、学生主</w:t>
            </w:r>
            <w:r>
              <w:rPr>
                <w:spacing w:val="-1"/>
                <w:sz w:val="22"/>
                <w:szCs w:val="22"/>
              </w:rPr>
              <w:t>体。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124" w:line="390" w:lineRule="exact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12"/>
                <w:sz w:val="22"/>
                <w:szCs w:val="22"/>
              </w:rPr>
              <w:t>教学目标科学、准确，符合大纲要求、学科特点与学生实际，体现对知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识、能力与思维等方面的要求。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115" w:line="420" w:lineRule="exact"/>
              <w:jc w:val="right"/>
              <w:rPr>
                <w:sz w:val="22"/>
                <w:szCs w:val="22"/>
              </w:rPr>
            </w:pPr>
            <w:r>
              <w:rPr>
                <w:spacing w:val="-3"/>
                <w:position w:val="15"/>
                <w:sz w:val="22"/>
                <w:szCs w:val="22"/>
              </w:rPr>
              <w:t>教学组织有序，教学过程安排合理；创新教</w:t>
            </w:r>
            <w:r>
              <w:rPr>
                <w:spacing w:val="-4"/>
                <w:position w:val="15"/>
                <w:sz w:val="22"/>
                <w:szCs w:val="22"/>
              </w:rPr>
              <w:t>学方法与策略，注重教学互</w:t>
            </w:r>
          </w:p>
          <w:p>
            <w:pPr>
              <w:pStyle w:val="5"/>
              <w:spacing w:line="204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动，启发学生思考及问题解决。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217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以信息技术创设教学环境，支持教学创新。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125" w:line="393" w:lineRule="exact"/>
              <w:jc w:val="right"/>
              <w:rPr>
                <w:sz w:val="22"/>
                <w:szCs w:val="22"/>
              </w:rPr>
            </w:pPr>
            <w:r>
              <w:rPr>
                <w:spacing w:val="-4"/>
                <w:position w:val="13"/>
                <w:sz w:val="22"/>
                <w:szCs w:val="22"/>
              </w:rPr>
              <w:t>创新考核评价的内容和方式，注重形成性评价与生成性问题的解决和应</w:t>
            </w:r>
          </w:p>
          <w:p>
            <w:pPr>
              <w:pStyle w:val="5"/>
              <w:spacing w:line="218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</w:trPr>
        <w:tc>
          <w:tcPr>
            <w:tcW w:w="140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5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教学效果</w:t>
            </w:r>
          </w:p>
        </w:tc>
        <w:tc>
          <w:tcPr>
            <w:tcW w:w="6819" w:type="dxa"/>
            <w:vAlign w:val="top"/>
          </w:tcPr>
          <w:p>
            <w:pPr>
              <w:pStyle w:val="5"/>
              <w:spacing w:before="208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课堂讲授富有吸引力，课堂气氛融洽，学生思维活跃，深度参与课堂。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20" w:hRule="atLeast"/>
        </w:trPr>
        <w:tc>
          <w:tcPr>
            <w:tcW w:w="140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209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学生知识、能力与思维得到发展，实现教学目标的达</w:t>
            </w:r>
            <w:r>
              <w:rPr>
                <w:spacing w:val="-1"/>
                <w:sz w:val="22"/>
                <w:szCs w:val="22"/>
              </w:rPr>
              <w:t>成。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4" w:hRule="atLeast"/>
        </w:trPr>
        <w:tc>
          <w:tcPr>
            <w:tcW w:w="140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19" w:type="dxa"/>
            <w:vAlign w:val="top"/>
          </w:tcPr>
          <w:p>
            <w:pPr>
              <w:pStyle w:val="5"/>
              <w:spacing w:before="217" w:line="218" w:lineRule="auto"/>
              <w:jc w:val="right"/>
              <w:rPr>
                <w:sz w:val="22"/>
                <w:szCs w:val="22"/>
              </w:rPr>
            </w:pPr>
            <w:r>
              <w:rPr>
                <w:spacing w:val="-4"/>
                <w:sz w:val="22"/>
                <w:szCs w:val="22"/>
              </w:rPr>
              <w:t>形成适合学科特色、学生特点的教学模式，具有较大借鉴和推广价值。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5" w:type="default"/>
          <w:pgSz w:w="11910" w:h="16840"/>
          <w:pgMar w:top="1431" w:right="1786" w:bottom="1452" w:left="1774" w:header="0" w:footer="1293" w:gutter="0"/>
          <w:cols w:space="720" w:num="1"/>
        </w:sectPr>
      </w:pPr>
    </w:p>
    <w:tbl>
      <w:tblPr>
        <w:tblStyle w:val="6"/>
        <w:tblW w:w="8210" w:type="dxa"/>
        <w:tblInd w:w="8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13"/>
        <w:gridCol w:w="679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40" w:hRule="atLeast"/>
        </w:trPr>
        <w:tc>
          <w:tcPr>
            <w:tcW w:w="1413" w:type="dxa"/>
            <w:vAlign w:val="top"/>
          </w:tcPr>
          <w:p>
            <w:pPr>
              <w:pStyle w:val="5"/>
              <w:spacing w:before="211" w:line="220" w:lineRule="auto"/>
              <w:ind w:left="26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视频质量</w:t>
            </w:r>
          </w:p>
        </w:tc>
        <w:tc>
          <w:tcPr>
            <w:tcW w:w="6797" w:type="dxa"/>
            <w:vAlign w:val="top"/>
          </w:tcPr>
          <w:p>
            <w:pPr>
              <w:pStyle w:val="5"/>
              <w:spacing w:before="211" w:line="219" w:lineRule="auto"/>
              <w:jc w:val="right"/>
              <w:rPr>
                <w:sz w:val="22"/>
                <w:szCs w:val="22"/>
              </w:rPr>
            </w:pPr>
            <w:r>
              <w:rPr>
                <w:b w:val="0"/>
                <w:bCs w:val="0"/>
                <w:spacing w:val="-7"/>
                <w:sz w:val="22"/>
                <w:szCs w:val="22"/>
              </w:rPr>
              <w:t>教学视频清晰、流畅，能客观、真实反映教师和学生的教学过</w:t>
            </w:r>
            <w:r>
              <w:rPr>
                <w:b w:val="0"/>
                <w:bCs w:val="0"/>
                <w:spacing w:val="-8"/>
                <w:sz w:val="22"/>
                <w:szCs w:val="22"/>
              </w:rPr>
              <w:t>程常态。</w:t>
            </w:r>
          </w:p>
        </w:tc>
      </w:tr>
    </w:tbl>
    <w:p>
      <w:pPr>
        <w:spacing w:before="260" w:line="216" w:lineRule="auto"/>
        <w:ind w:left="109"/>
        <w:outlineLvl w:val="2"/>
        <w:rPr>
          <w:rFonts w:ascii="宋体" w:hAnsi="宋体" w:eastAsia="宋体" w:cs="宋体"/>
          <w:sz w:val="29"/>
          <w:szCs w:val="29"/>
        </w:rPr>
      </w:pPr>
      <w:r>
        <w:rPr>
          <w:rFonts w:ascii="宋体" w:hAnsi="宋体" w:eastAsia="宋体" w:cs="宋体"/>
          <w:b/>
          <w:bCs/>
          <w:sz w:val="29"/>
          <w:szCs w:val="29"/>
        </w:rPr>
        <w:t>二、教学创新成果报告(20分)</w:t>
      </w:r>
    </w:p>
    <w:tbl>
      <w:tblPr>
        <w:tblStyle w:val="6"/>
        <w:tblW w:w="8220" w:type="dxa"/>
        <w:tblInd w:w="54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5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8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268" w:line="218" w:lineRule="auto"/>
              <w:ind w:left="298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16" w:line="402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有明确的</w:t>
            </w:r>
          </w:p>
          <w:p>
            <w:pPr>
              <w:pStyle w:val="5"/>
              <w:spacing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109" w:line="410" w:lineRule="exact"/>
              <w:jc w:val="right"/>
              <w:rPr>
                <w:sz w:val="22"/>
                <w:szCs w:val="22"/>
              </w:rPr>
            </w:pPr>
            <w:r>
              <w:rPr>
                <w:spacing w:val="-7"/>
                <w:position w:val="14"/>
                <w:sz w:val="22"/>
                <w:szCs w:val="22"/>
              </w:rPr>
              <w:t>立足于课堂教学真实问题，能体现“以学生发展为中心”的理念，提出解</w:t>
            </w:r>
          </w:p>
          <w:p>
            <w:pPr>
              <w:pStyle w:val="5"/>
              <w:spacing w:line="219" w:lineRule="auto"/>
              <w:ind w:left="10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决问题的思路与方案，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18" w:line="40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position w:val="13"/>
                <w:sz w:val="22"/>
                <w:szCs w:val="22"/>
              </w:rPr>
              <w:t>有明显的</w:t>
            </w:r>
          </w:p>
          <w:p>
            <w:pPr>
              <w:pStyle w:val="5"/>
              <w:spacing w:line="217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创新特色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111" w:line="399" w:lineRule="exact"/>
              <w:jc w:val="right"/>
              <w:rPr>
                <w:sz w:val="22"/>
                <w:szCs w:val="22"/>
              </w:rPr>
            </w:pPr>
            <w:r>
              <w:rPr>
                <w:spacing w:val="-13"/>
                <w:position w:val="13"/>
                <w:sz w:val="22"/>
                <w:szCs w:val="22"/>
              </w:rPr>
              <w:t>把“四新”建设要求贯穿到教学过程中，对教学目标、内容、方法、活动、</w:t>
            </w:r>
          </w:p>
          <w:p>
            <w:pPr>
              <w:pStyle w:val="5"/>
              <w:spacing w:before="1" w:line="217" w:lineRule="auto"/>
              <w:ind w:left="100"/>
              <w:rPr>
                <w:sz w:val="22"/>
                <w:szCs w:val="22"/>
              </w:rPr>
            </w:pPr>
            <w:r>
              <w:rPr>
                <w:spacing w:val="-3"/>
                <w:sz w:val="22"/>
                <w:szCs w:val="22"/>
              </w:rPr>
              <w:t>评价等教学过程各环节分析全面、透彻，能够</w:t>
            </w:r>
            <w:r>
              <w:rPr>
                <w:spacing w:val="-4"/>
                <w:sz w:val="22"/>
                <w:szCs w:val="22"/>
              </w:rPr>
              <w:t>凸显教学创新点。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21" w:line="40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4"/>
                <w:sz w:val="22"/>
                <w:szCs w:val="22"/>
              </w:rPr>
              <w:t>体现课程</w:t>
            </w:r>
          </w:p>
          <w:p>
            <w:pPr>
              <w:pStyle w:val="5"/>
              <w:spacing w:line="216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思政特色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122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概述在课程思政建设方面的特色、</w:t>
            </w:r>
            <w:bookmarkStart w:id="0" w:name="_GoBack"/>
            <w:bookmarkEnd w:id="0"/>
            <w:r>
              <w:rPr>
                <w:sz w:val="22"/>
                <w:szCs w:val="22"/>
              </w:rPr>
              <w:t>亮点和创新点，形成可供借鉴推广的</w:t>
            </w:r>
          </w:p>
          <w:p>
            <w:pPr>
              <w:pStyle w:val="5"/>
              <w:spacing w:before="150" w:line="213" w:lineRule="auto"/>
              <w:ind w:left="12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经验做法。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22" w:line="390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position w:val="12"/>
                <w:sz w:val="22"/>
                <w:szCs w:val="22"/>
              </w:rPr>
              <w:t>关注技术</w:t>
            </w:r>
          </w:p>
          <w:p>
            <w:pPr>
              <w:pStyle w:val="5"/>
              <w:spacing w:line="219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应用于教学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135" w:line="389" w:lineRule="exact"/>
              <w:ind w:left="12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能够把握新时代下学生学习特点，充分利用现代信息技术开展课程教学</w:t>
            </w:r>
          </w:p>
          <w:p>
            <w:pPr>
              <w:pStyle w:val="5"/>
              <w:spacing w:before="1" w:line="212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活动和学习评价。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3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125" w:line="399" w:lineRule="exact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position w:val="13"/>
                <w:sz w:val="22"/>
                <w:szCs w:val="22"/>
              </w:rPr>
              <w:t>注重创新</w:t>
            </w:r>
          </w:p>
          <w:p>
            <w:pPr>
              <w:pStyle w:val="5"/>
              <w:spacing w:before="1" w:line="216" w:lineRule="auto"/>
              <w:ind w:left="12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成果的辐射</w:t>
            </w:r>
          </w:p>
        </w:tc>
        <w:tc>
          <w:tcPr>
            <w:tcW w:w="6857" w:type="dxa"/>
            <w:vAlign w:val="top"/>
          </w:tcPr>
          <w:p>
            <w:pPr>
              <w:pStyle w:val="5"/>
              <w:spacing w:before="127" w:line="409" w:lineRule="exact"/>
              <w:jc w:val="right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能够对创新实践成效开展基于证据的有效分析与总结，形成具有较强辐</w:t>
            </w:r>
          </w:p>
          <w:p>
            <w:pPr>
              <w:pStyle w:val="5"/>
              <w:spacing w:line="207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射推广价值的教学新方法、新模式。</w:t>
            </w:r>
          </w:p>
        </w:tc>
      </w:tr>
    </w:tbl>
    <w:p>
      <w:pPr>
        <w:rPr>
          <w:rFonts w:ascii="宋体" w:hAnsi="宋体" w:eastAsia="宋体" w:cs="宋体"/>
          <w:b/>
          <w:bCs/>
          <w:spacing w:val="-9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br w:type="page"/>
      </w:r>
    </w:p>
    <w:p>
      <w:pPr>
        <w:spacing w:before="72" w:line="219" w:lineRule="auto"/>
        <w:ind w:left="810"/>
        <w:jc w:val="center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b/>
          <w:bCs/>
          <w:spacing w:val="-9"/>
          <w:sz w:val="36"/>
          <w:szCs w:val="36"/>
        </w:rPr>
        <w:t>第四届教师教学创新大赛评分标准</w:t>
      </w:r>
    </w:p>
    <w:p>
      <w:pPr>
        <w:spacing w:before="144" w:line="219" w:lineRule="auto"/>
        <w:ind w:left="3450"/>
        <w:rPr>
          <w:rFonts w:ascii="宋体" w:hAnsi="宋体" w:eastAsia="宋体" w:cs="宋体"/>
          <w:sz w:val="41"/>
          <w:szCs w:val="41"/>
        </w:rPr>
      </w:pPr>
      <w:r>
        <w:rPr>
          <w:rFonts w:ascii="宋体" w:hAnsi="宋体" w:eastAsia="宋体" w:cs="宋体"/>
          <w:b/>
          <w:bCs/>
          <w:spacing w:val="16"/>
          <w:sz w:val="41"/>
          <w:szCs w:val="41"/>
        </w:rPr>
        <w:t>(</w:t>
      </w:r>
      <w:r>
        <w:rPr>
          <w:rFonts w:hint="eastAsia" w:ascii="宋体" w:hAnsi="宋体" w:eastAsia="宋体" w:cs="宋体"/>
          <w:b/>
          <w:bCs/>
          <w:spacing w:val="16"/>
          <w:sz w:val="41"/>
          <w:szCs w:val="41"/>
          <w:lang w:val="en-US" w:eastAsia="zh-CN"/>
        </w:rPr>
        <w:t>课程思政</w:t>
      </w:r>
      <w:r>
        <w:rPr>
          <w:rFonts w:ascii="宋体" w:hAnsi="宋体" w:eastAsia="宋体" w:cs="宋体"/>
          <w:b/>
          <w:bCs/>
          <w:spacing w:val="16"/>
          <w:sz w:val="41"/>
          <w:szCs w:val="41"/>
        </w:rPr>
        <w:t>组)</w:t>
      </w:r>
    </w:p>
    <w:p>
      <w:pPr>
        <w:spacing w:before="237" w:line="221" w:lineRule="auto"/>
        <w:ind w:left="59"/>
        <w:outlineLvl w:val="2"/>
        <w:rPr>
          <w:rFonts w:ascii="黑体" w:hAnsi="黑体" w:eastAsia="黑体" w:cs="黑体"/>
          <w:sz w:val="29"/>
          <w:szCs w:val="29"/>
        </w:rPr>
      </w:pPr>
      <w:r>
        <w:rPr>
          <w:rFonts w:ascii="黑体" w:hAnsi="黑体" w:eastAsia="黑体" w:cs="黑体"/>
          <w:b/>
          <w:bCs/>
          <w:spacing w:val="2"/>
          <w:sz w:val="29"/>
          <w:szCs w:val="29"/>
        </w:rPr>
        <w:t>一、课堂教学实录视频(40分)</w:t>
      </w:r>
    </w:p>
    <w:p>
      <w:pPr>
        <w:spacing w:line="102" w:lineRule="exact"/>
      </w:pPr>
    </w:p>
    <w:tbl>
      <w:tblPr>
        <w:tblStyle w:val="6"/>
        <w:tblW w:w="8224" w:type="dxa"/>
        <w:tblInd w:w="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73"/>
        <w:gridCol w:w="685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58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258" w:line="218" w:lineRule="auto"/>
              <w:ind w:left="297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spacing w:line="320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教学理念</w:t>
            </w:r>
          </w:p>
          <w:p>
            <w:pPr>
              <w:pStyle w:val="5"/>
              <w:spacing w:before="139" w:line="220" w:lineRule="auto"/>
              <w:ind w:left="348"/>
              <w:rPr>
                <w:sz w:val="22"/>
                <w:szCs w:val="22"/>
              </w:rPr>
            </w:pPr>
            <w:r>
              <w:rPr>
                <w:b/>
                <w:bCs/>
                <w:spacing w:val="-6"/>
                <w:sz w:val="22"/>
                <w:szCs w:val="22"/>
              </w:rPr>
              <w:t>与目标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125" w:line="403" w:lineRule="exact"/>
              <w:ind w:left="12"/>
              <w:rPr>
                <w:sz w:val="22"/>
                <w:szCs w:val="22"/>
              </w:rPr>
            </w:pPr>
            <w:r>
              <w:rPr>
                <w:spacing w:val="-3"/>
                <w:position w:val="14"/>
                <w:sz w:val="22"/>
                <w:szCs w:val="22"/>
              </w:rPr>
              <w:t>坚持立德树人，坚持“以学生发展为中心”,将</w:t>
            </w:r>
            <w:r>
              <w:rPr>
                <w:spacing w:val="-4"/>
                <w:position w:val="14"/>
                <w:sz w:val="22"/>
                <w:szCs w:val="22"/>
              </w:rPr>
              <w:t>价值塑造、知识传授和能</w:t>
            </w:r>
          </w:p>
          <w:p>
            <w:pPr>
              <w:pStyle w:val="5"/>
              <w:spacing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力培养融为一体，充分发挥课程育人作用。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7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18" w:line="218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教学目标立足本专业本课程的育人特色，在价值塑造、知识传授、能力</w:t>
            </w:r>
          </w:p>
          <w:p>
            <w:pPr>
              <w:pStyle w:val="5"/>
              <w:spacing w:before="141" w:line="390" w:lineRule="exact"/>
              <w:ind w:left="12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培养等方面要求清晰、科学、准确，符合新时</w:t>
            </w:r>
            <w:r>
              <w:rPr>
                <w:spacing w:val="-1"/>
                <w:position w:val="12"/>
                <w:sz w:val="22"/>
                <w:szCs w:val="22"/>
              </w:rPr>
              <w:t>代创新型复合型应用型人</w:t>
            </w:r>
          </w:p>
          <w:p>
            <w:pPr>
              <w:pStyle w:val="5"/>
              <w:spacing w:line="218" w:lineRule="auto"/>
              <w:ind w:left="14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才培养需求。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43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spacing w:line="24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教学内容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140" w:line="265" w:lineRule="auto"/>
              <w:ind w:left="162" w:right="8" w:hanging="15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坚持思想性和学术性相统一，教学内容及资源优质适用，能够将思政教 育与专业教育紧密结合，帮助学生丰富学识、增长见识、塑造品格。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20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30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坚持正确方向和正面导向，深入挖掘课程自身蕴含的思政资源，并科学</w:t>
            </w:r>
          </w:p>
          <w:p>
            <w:pPr>
              <w:pStyle w:val="5"/>
              <w:spacing w:before="138" w:line="219" w:lineRule="auto"/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有机融入教学内容体系，不做不恰当的延伸，体现思想性、时代性和专</w:t>
            </w:r>
          </w:p>
          <w:p>
            <w:pPr>
              <w:pStyle w:val="5"/>
              <w:spacing w:before="130"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业特色。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0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22" w:line="380" w:lineRule="exact"/>
              <w:ind w:left="12"/>
              <w:rPr>
                <w:sz w:val="22"/>
                <w:szCs w:val="22"/>
              </w:rPr>
            </w:pPr>
            <w:r>
              <w:rPr>
                <w:spacing w:val="-1"/>
                <w:position w:val="12"/>
                <w:sz w:val="22"/>
                <w:szCs w:val="22"/>
              </w:rPr>
              <w:t>教学内容满足行业与社会需求，关注学生已有知识和经验，关注学科专</w:t>
            </w:r>
          </w:p>
          <w:p>
            <w:pPr>
              <w:pStyle w:val="5"/>
              <w:spacing w:line="218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业发展前沿，教学重点难点处理恰当，体现高阶性、创新性与挑战度。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83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spacing w:line="284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教学过程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112" w:line="419" w:lineRule="exact"/>
              <w:jc w:val="right"/>
              <w:rPr>
                <w:sz w:val="22"/>
                <w:szCs w:val="22"/>
              </w:rPr>
            </w:pPr>
            <w:r>
              <w:rPr>
                <w:position w:val="15"/>
                <w:sz w:val="22"/>
                <w:szCs w:val="22"/>
              </w:rPr>
              <w:t>教学组织有序，注重以学生为中心，体现教师主导、学生主体，能够寓</w:t>
            </w:r>
          </w:p>
          <w:p>
            <w:pPr>
              <w:pStyle w:val="5"/>
              <w:spacing w:line="216" w:lineRule="auto"/>
              <w:ind w:left="13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价值观引导于知识传授和能力培养之中。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33" w:line="380" w:lineRule="exact"/>
              <w:jc w:val="right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教学安排合理，教学方法恰当，能够激发学生学习兴趣，引导学生深入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思考，体现针对性、互动性和启发性。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24" w:line="400" w:lineRule="exact"/>
              <w:jc w:val="right"/>
              <w:rPr>
                <w:sz w:val="22"/>
                <w:szCs w:val="22"/>
              </w:rPr>
            </w:pPr>
            <w:r>
              <w:rPr>
                <w:position w:val="13"/>
                <w:sz w:val="22"/>
                <w:szCs w:val="22"/>
              </w:rPr>
              <w:t>信息技术的使用合理有效，实现信息技术与课堂教学的有机融合，有力</w:t>
            </w:r>
          </w:p>
          <w:p>
            <w:pPr>
              <w:pStyle w:val="5"/>
              <w:spacing w:line="213" w:lineRule="auto"/>
              <w:ind w:left="111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支持教学创新。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14" w:line="410" w:lineRule="exact"/>
              <w:jc w:val="right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教学考核评价内容科学、方式创新，注重对学生素质、知识、能力的全</w:t>
            </w:r>
          </w:p>
          <w:p>
            <w:pPr>
              <w:pStyle w:val="5"/>
              <w:spacing w:before="1" w:line="217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方位评价，注重形成性评价与生成性问题的解决和</w:t>
            </w:r>
            <w:r>
              <w:rPr>
                <w:spacing w:val="-1"/>
                <w:sz w:val="22"/>
                <w:szCs w:val="22"/>
              </w:rPr>
              <w:t>应用。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9" w:hRule="atLeast"/>
        </w:trPr>
        <w:tc>
          <w:tcPr>
            <w:tcW w:w="1373" w:type="dxa"/>
            <w:vMerge w:val="restart"/>
            <w:tcBorders>
              <w:bottom w:val="nil"/>
            </w:tcBorders>
            <w:vAlign w:val="top"/>
          </w:tcPr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6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spacing w:line="257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教学效果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116" w:line="420" w:lineRule="exact"/>
              <w:jc w:val="right"/>
              <w:rPr>
                <w:sz w:val="22"/>
                <w:szCs w:val="22"/>
              </w:rPr>
            </w:pPr>
            <w:r>
              <w:rPr>
                <w:position w:val="15"/>
                <w:sz w:val="22"/>
                <w:szCs w:val="22"/>
              </w:rPr>
              <w:t>教学内容、方法及实施过程遵循教学理念，高效达成教学目标，达到如</w:t>
            </w:r>
          </w:p>
          <w:p>
            <w:pPr>
              <w:pStyle w:val="5"/>
              <w:spacing w:line="212" w:lineRule="auto"/>
              <w:ind w:left="101"/>
              <w:rPr>
                <w:sz w:val="22"/>
                <w:szCs w:val="22"/>
              </w:rPr>
            </w:pPr>
            <w:r>
              <w:rPr>
                <w:spacing w:val="1"/>
                <w:sz w:val="22"/>
                <w:szCs w:val="22"/>
              </w:rPr>
              <w:t>盐化水、润物无声的效果，有效实现教书、育人相统</w:t>
            </w:r>
            <w:r>
              <w:rPr>
                <w:sz w:val="22"/>
                <w:szCs w:val="22"/>
              </w:rPr>
              <w:t>一。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10" w:hRule="atLeast"/>
        </w:trPr>
        <w:tc>
          <w:tcPr>
            <w:tcW w:w="1373" w:type="dxa"/>
            <w:vMerge w:val="continue"/>
            <w:tcBorders>
              <w:top w:val="nil"/>
              <w:bottom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27" w:line="410" w:lineRule="exact"/>
              <w:ind w:left="12"/>
              <w:rPr>
                <w:sz w:val="22"/>
                <w:szCs w:val="22"/>
              </w:rPr>
            </w:pPr>
            <w:r>
              <w:rPr>
                <w:position w:val="14"/>
                <w:sz w:val="22"/>
                <w:szCs w:val="22"/>
              </w:rPr>
              <w:t>课堂讲授富有吸引力，课堂气氛积极热烈，学生深</w:t>
            </w:r>
            <w:r>
              <w:rPr>
                <w:spacing w:val="-1"/>
                <w:position w:val="14"/>
                <w:sz w:val="22"/>
                <w:szCs w:val="22"/>
              </w:rPr>
              <w:t>度参与课堂，积极性</w:t>
            </w:r>
          </w:p>
          <w:p>
            <w:pPr>
              <w:pStyle w:val="5"/>
              <w:spacing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和活跃度高，学生素质、知识和能力得到发展和提高。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89" w:hRule="atLeast"/>
        </w:trPr>
        <w:tc>
          <w:tcPr>
            <w:tcW w:w="1373" w:type="dxa"/>
            <w:vMerge w:val="continue"/>
            <w:tcBorders>
              <w:top w:val="nil"/>
            </w:tcBorders>
            <w:vAlign w:val="top"/>
          </w:tcPr>
          <w:p>
            <w:pPr>
              <w:rPr>
                <w:rFonts w:ascii="Arial"/>
                <w:sz w:val="21"/>
              </w:rPr>
            </w:pPr>
          </w:p>
        </w:tc>
        <w:tc>
          <w:tcPr>
            <w:tcW w:w="6851" w:type="dxa"/>
            <w:vAlign w:val="top"/>
          </w:tcPr>
          <w:p>
            <w:pPr>
              <w:pStyle w:val="5"/>
              <w:spacing w:before="116" w:line="391" w:lineRule="exact"/>
              <w:jc w:val="right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形成突显专业特色、符合学生特点的教学模式，具有较大借鉴和推广价</w:t>
            </w:r>
          </w:p>
          <w:p>
            <w:pPr>
              <w:pStyle w:val="5"/>
              <w:spacing w:line="219" w:lineRule="auto"/>
              <w:ind w:left="92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值。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35" w:hRule="atLeast"/>
        </w:trPr>
        <w:tc>
          <w:tcPr>
            <w:tcW w:w="1373" w:type="dxa"/>
            <w:vAlign w:val="top"/>
          </w:tcPr>
          <w:p>
            <w:pPr>
              <w:pStyle w:val="5"/>
              <w:spacing w:before="216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视频质量</w:t>
            </w:r>
          </w:p>
        </w:tc>
        <w:tc>
          <w:tcPr>
            <w:tcW w:w="6851" w:type="dxa"/>
            <w:vAlign w:val="top"/>
          </w:tcPr>
          <w:p>
            <w:pPr>
              <w:pStyle w:val="5"/>
              <w:spacing w:before="219" w:line="219" w:lineRule="auto"/>
              <w:jc w:val="right"/>
              <w:rPr>
                <w:sz w:val="22"/>
                <w:szCs w:val="22"/>
              </w:rPr>
            </w:pPr>
            <w:r>
              <w:rPr>
                <w:spacing w:val="-1"/>
                <w:sz w:val="22"/>
                <w:szCs w:val="22"/>
              </w:rPr>
              <w:t>教学视频清晰、流畅，能客观、真实反映教师和学生的教学过程常</w:t>
            </w:r>
            <w:r>
              <w:rPr>
                <w:spacing w:val="-2"/>
                <w:sz w:val="22"/>
                <w:szCs w:val="22"/>
              </w:rPr>
              <w:t>态。</w:t>
            </w:r>
          </w:p>
        </w:tc>
      </w:tr>
    </w:tbl>
    <w:p>
      <w:pPr>
        <w:rPr>
          <w:rFonts w:ascii="Arial"/>
          <w:sz w:val="21"/>
        </w:rPr>
      </w:pPr>
    </w:p>
    <w:p>
      <w:pPr>
        <w:rPr>
          <w:rFonts w:ascii="Arial" w:hAnsi="Arial" w:eastAsia="Arial" w:cs="Arial"/>
          <w:sz w:val="21"/>
          <w:szCs w:val="21"/>
        </w:rPr>
        <w:sectPr>
          <w:footerReference r:id="rId6" w:type="default"/>
          <w:pgSz w:w="11910" w:h="16840"/>
          <w:pgMar w:top="1417" w:right="1786" w:bottom="1452" w:left="1774" w:header="0" w:footer="1293" w:gutter="0"/>
          <w:cols w:space="720" w:num="1"/>
        </w:sectPr>
      </w:pPr>
    </w:p>
    <w:p>
      <w:pPr>
        <w:spacing w:before="123" w:line="221" w:lineRule="auto"/>
        <w:ind w:left="59"/>
        <w:outlineLvl w:val="2"/>
        <w:rPr>
          <w:rFonts w:ascii="黑体" w:hAnsi="黑体" w:eastAsia="黑体" w:cs="黑体"/>
          <w:sz w:val="28"/>
          <w:szCs w:val="28"/>
        </w:rPr>
      </w:pP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二、</w:t>
      </w:r>
      <w:r>
        <w:rPr>
          <w:rFonts w:ascii="黑体" w:hAnsi="黑体" w:eastAsia="黑体" w:cs="黑体"/>
          <w:spacing w:val="-62"/>
          <w:sz w:val="28"/>
          <w:szCs w:val="28"/>
        </w:rPr>
        <w:t xml:space="preserve"> </w:t>
      </w:r>
      <w:r>
        <w:rPr>
          <w:rFonts w:ascii="黑体" w:hAnsi="黑体" w:eastAsia="黑体" w:cs="黑体"/>
          <w:b/>
          <w:bCs/>
          <w:spacing w:val="5"/>
          <w:sz w:val="28"/>
          <w:szCs w:val="28"/>
        </w:rPr>
        <w:t>课程思政创新报告(20分)</w:t>
      </w:r>
    </w:p>
    <w:p>
      <w:pPr>
        <w:spacing w:line="104" w:lineRule="exact"/>
      </w:pPr>
    </w:p>
    <w:tbl>
      <w:tblPr>
        <w:tblStyle w:val="6"/>
        <w:tblW w:w="8210" w:type="dxa"/>
        <w:tblInd w:w="45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363"/>
        <w:gridCol w:w="6847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84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79" w:line="218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评价维度</w:t>
            </w:r>
          </w:p>
        </w:tc>
        <w:tc>
          <w:tcPr>
            <w:tcW w:w="6847" w:type="dxa"/>
            <w:vAlign w:val="top"/>
          </w:tcPr>
          <w:p>
            <w:pPr>
              <w:pStyle w:val="5"/>
              <w:spacing w:before="289" w:line="218" w:lineRule="auto"/>
              <w:ind w:left="2975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评价要点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88" w:line="221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1"/>
                <w:sz w:val="22"/>
                <w:szCs w:val="22"/>
              </w:rPr>
              <w:t>问题导向</w:t>
            </w:r>
          </w:p>
        </w:tc>
        <w:tc>
          <w:tcPr>
            <w:tcW w:w="6847" w:type="dxa"/>
            <w:vAlign w:val="top"/>
          </w:tcPr>
          <w:p>
            <w:pPr>
              <w:pStyle w:val="5"/>
              <w:spacing w:before="129" w:line="400" w:lineRule="exact"/>
              <w:ind w:left="112"/>
              <w:rPr>
                <w:sz w:val="22"/>
                <w:szCs w:val="22"/>
              </w:rPr>
            </w:pPr>
            <w:r>
              <w:rPr>
                <w:position w:val="13"/>
                <w:sz w:val="22"/>
                <w:szCs w:val="22"/>
              </w:rPr>
              <w:t>以落实立德树人根本任务为导向，立足于学科专业的育人特点和要求</w:t>
            </w:r>
          </w:p>
          <w:p>
            <w:pPr>
              <w:pStyle w:val="5"/>
              <w:spacing w:line="217" w:lineRule="auto"/>
              <w:ind w:left="13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发现和解决本课程开展课堂思政教学过程中的真实问题。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88" w:hRule="atLeast"/>
        </w:trPr>
        <w:tc>
          <w:tcPr>
            <w:tcW w:w="1363" w:type="dxa"/>
            <w:vAlign w:val="top"/>
          </w:tcPr>
          <w:p>
            <w:pPr>
              <w:spacing w:line="413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2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创新举措</w:t>
            </w:r>
          </w:p>
        </w:tc>
        <w:tc>
          <w:tcPr>
            <w:tcW w:w="6847" w:type="dxa"/>
            <w:vAlign w:val="top"/>
          </w:tcPr>
          <w:p>
            <w:pPr>
              <w:pStyle w:val="5"/>
              <w:spacing w:before="112" w:line="21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能够准确把握课程思政的内涵建设要求，聚焦需要解决的课程思政教学</w:t>
            </w:r>
          </w:p>
          <w:p>
            <w:pPr>
              <w:pStyle w:val="5"/>
              <w:spacing w:before="157" w:line="218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过程的问题，在教学目标、教学设计、教学内</w:t>
            </w:r>
            <w:r>
              <w:rPr>
                <w:spacing w:val="-1"/>
                <w:sz w:val="22"/>
                <w:szCs w:val="22"/>
              </w:rPr>
              <w:t>容、方法手段、考核评价</w:t>
            </w:r>
          </w:p>
          <w:p>
            <w:pPr>
              <w:pStyle w:val="5"/>
              <w:spacing w:before="110" w:line="219" w:lineRule="auto"/>
              <w:ind w:left="11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等方面提出了具体举措，且针对性、创新性、可操作性</w:t>
            </w:r>
            <w:r>
              <w:rPr>
                <w:spacing w:val="-1"/>
                <w:sz w:val="22"/>
                <w:szCs w:val="22"/>
              </w:rPr>
              <w:t>强。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98" w:hRule="atLeast"/>
        </w:trPr>
        <w:tc>
          <w:tcPr>
            <w:tcW w:w="1363" w:type="dxa"/>
            <w:vAlign w:val="top"/>
          </w:tcPr>
          <w:p>
            <w:pPr>
              <w:pStyle w:val="5"/>
              <w:spacing w:before="291" w:line="220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4"/>
                <w:sz w:val="22"/>
                <w:szCs w:val="22"/>
              </w:rPr>
              <w:t>创新效果</w:t>
            </w:r>
          </w:p>
        </w:tc>
        <w:tc>
          <w:tcPr>
            <w:tcW w:w="6847" w:type="dxa"/>
            <w:vAlign w:val="top"/>
          </w:tcPr>
          <w:p>
            <w:pPr>
              <w:pStyle w:val="5"/>
              <w:spacing w:before="112" w:line="390" w:lineRule="exact"/>
              <w:ind w:left="2"/>
              <w:rPr>
                <w:sz w:val="22"/>
                <w:szCs w:val="22"/>
              </w:rPr>
            </w:pPr>
            <w:r>
              <w:rPr>
                <w:spacing w:val="-1"/>
                <w:position w:val="12"/>
                <w:sz w:val="22"/>
                <w:szCs w:val="22"/>
              </w:rPr>
              <w:t>能够切实解决课程思政教学存在的问题，能够有效实现寓价值观引导于</w:t>
            </w:r>
          </w:p>
          <w:p>
            <w:pPr>
              <w:pStyle w:val="5"/>
              <w:spacing w:before="1" w:line="217" w:lineRule="auto"/>
              <w:jc w:val="right"/>
              <w:rPr>
                <w:sz w:val="22"/>
                <w:szCs w:val="22"/>
              </w:rPr>
            </w:pPr>
            <w:r>
              <w:rPr>
                <w:spacing w:val="-2"/>
                <w:sz w:val="22"/>
                <w:szCs w:val="22"/>
              </w:rPr>
              <w:t>知识传授和能力培养之中，帮助学生塑造正确的世界观人生观价值观。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192" w:hRule="atLeast"/>
        </w:trPr>
        <w:tc>
          <w:tcPr>
            <w:tcW w:w="1363" w:type="dxa"/>
            <w:vAlign w:val="top"/>
          </w:tcPr>
          <w:p>
            <w:pPr>
              <w:spacing w:line="419" w:lineRule="auto"/>
              <w:rPr>
                <w:rFonts w:ascii="Arial"/>
                <w:sz w:val="21"/>
              </w:rPr>
            </w:pPr>
          </w:p>
          <w:p>
            <w:pPr>
              <w:pStyle w:val="5"/>
              <w:spacing w:before="71" w:line="219" w:lineRule="auto"/>
              <w:ind w:left="238"/>
              <w:rPr>
                <w:sz w:val="22"/>
                <w:szCs w:val="22"/>
              </w:rPr>
            </w:pPr>
            <w:r>
              <w:rPr>
                <w:b/>
                <w:bCs/>
                <w:spacing w:val="-5"/>
                <w:sz w:val="22"/>
                <w:szCs w:val="22"/>
              </w:rPr>
              <w:t>成果辐射</w:t>
            </w:r>
          </w:p>
        </w:tc>
        <w:tc>
          <w:tcPr>
            <w:tcW w:w="6847" w:type="dxa"/>
            <w:vAlign w:val="top"/>
          </w:tcPr>
          <w:p>
            <w:pPr>
              <w:pStyle w:val="5"/>
              <w:spacing w:before="116" w:line="219" w:lineRule="auto"/>
              <w:ind w:left="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能对课程思政实践成效开展基于案例的有效分析与总结，面向同一类型</w:t>
            </w:r>
          </w:p>
          <w:p>
            <w:pPr>
              <w:pStyle w:val="5"/>
              <w:spacing w:before="147" w:line="381" w:lineRule="exact"/>
              <w:ind w:left="2"/>
              <w:rPr>
                <w:sz w:val="22"/>
                <w:szCs w:val="22"/>
              </w:rPr>
            </w:pPr>
            <w:r>
              <w:rPr>
                <w:position w:val="12"/>
                <w:sz w:val="22"/>
                <w:szCs w:val="22"/>
              </w:rPr>
              <w:t>课程、同一学科专业、同一类型学校，形成具有较</w:t>
            </w:r>
            <w:r>
              <w:rPr>
                <w:spacing w:val="-1"/>
                <w:position w:val="12"/>
                <w:sz w:val="22"/>
                <w:szCs w:val="22"/>
              </w:rPr>
              <w:t>强辐射推广价值的课</w:t>
            </w:r>
          </w:p>
          <w:p>
            <w:pPr>
              <w:pStyle w:val="5"/>
              <w:spacing w:line="219" w:lineRule="auto"/>
              <w:ind w:left="122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程思政教学新方法、新模式。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6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13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line="172" w:lineRule="auto"/>
      <w:ind w:left="3955"/>
      <w:rPr>
        <w:rFonts w:ascii="宋体" w:hAnsi="宋体" w:eastAsia="宋体" w:cs="宋体"/>
        <w:sz w:val="16"/>
        <w:szCs w:val="16"/>
      </w:rPr>
    </w:pPr>
    <w:r>
      <w:rPr>
        <w:rFonts w:ascii="宋体" w:hAnsi="宋体" w:eastAsia="宋体" w:cs="宋体"/>
        <w:spacing w:val="-5"/>
        <w:sz w:val="16"/>
        <w:szCs w:val="16"/>
      </w:rPr>
      <w:t>16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DcyMTk3OTZjYTMyZWU4YWZhOGZkYTU5M2NjYTRkY2YifQ=="/>
  </w:docVars>
  <w:rsids>
    <w:rsidRoot w:val="70F5608A"/>
    <w:rsid w:val="70F5608A"/>
    <w:rsid w:val="7FEC3B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  <w:lang w:val="en-US" w:eastAsia="en-US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semiHidden/>
    <w:qFormat/>
    <w:uiPriority w:val="0"/>
    <w:rPr>
      <w:rFonts w:ascii="仿宋" w:hAnsi="仿宋" w:eastAsia="仿宋" w:cs="仿宋"/>
      <w:sz w:val="37"/>
      <w:szCs w:val="37"/>
      <w:lang w:val="en-US" w:eastAsia="en-US" w:bidi="ar-SA"/>
    </w:rPr>
  </w:style>
  <w:style w:type="paragraph" w:customStyle="1" w:styleId="5">
    <w:name w:val="Table Text"/>
    <w:basedOn w:val="1"/>
    <w:semiHidden/>
    <w:qFormat/>
    <w:uiPriority w:val="0"/>
    <w:rPr>
      <w:rFonts w:ascii="宋体" w:hAnsi="宋体" w:eastAsia="宋体" w:cs="宋体"/>
      <w:sz w:val="21"/>
      <w:szCs w:val="21"/>
      <w:lang w:val="en-US" w:eastAsia="en-US" w:bidi="ar-SA"/>
    </w:rPr>
  </w:style>
  <w:style w:type="table" w:customStyle="1" w:styleId="6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theme" Target="theme/theme1.xml"/><Relationship Id="rId6" Type="http://schemas.openxmlformats.org/officeDocument/2006/relationships/footer" Target="footer2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1968</Words>
  <Characters>1978</Characters>
  <Lines>0</Lines>
  <Paragraphs>0</Paragraphs>
  <TotalTime>2</TotalTime>
  <ScaleCrop>false</ScaleCrop>
  <LinksUpToDate>false</LinksUpToDate>
  <CharactersWithSpaces>1982</CharactersWithSpaces>
  <Application>WPS Office_11.1.0.12165_F1E327BC-269C-435d-A152-05C5408002CA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2023-11-22T01:29:00Z</dcterms:created>
  <dc:creator>hp</dc:creator>
  <cp:lastModifiedBy>hp</cp:lastModifiedBy>
  <dcterms:modified xsi:type="dcterms:W3CDTF">2023-11-24T01:32:18Z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2052-11.1.0.12165</vt:lpwstr>
  </property>
  <property fmtid="{D5CDD505-2E9C-101B-9397-08002B2CF9AE}" pid="3" name="ICV">
    <vt:lpwstr>1927B6D274A34010B304DA7395C602EE</vt:lpwstr>
  </property>
</Properties>
</file>